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190FB" w14:textId="2F532C98" w:rsidR="007F3AC6" w:rsidRDefault="00902291" w:rsidP="001E4BF1">
      <w:pPr>
        <w:widowControl w:val="0"/>
        <w:jc w:val="center"/>
        <w:rPr>
          <w:b/>
          <w:bCs/>
        </w:rPr>
      </w:pPr>
      <w:bookmarkStart w:id="0" w:name="_Hlk52358265"/>
      <w:r>
        <w:rPr>
          <w:b/>
          <w:bCs/>
        </w:rPr>
        <w:t>Dodatkowe z</w:t>
      </w:r>
      <w:r w:rsidR="007F3AC6" w:rsidRPr="007F3AC6">
        <w:rPr>
          <w:b/>
          <w:bCs/>
        </w:rPr>
        <w:t xml:space="preserve">alecenia sanitarno-higieniczne </w:t>
      </w:r>
      <w:r>
        <w:rPr>
          <w:b/>
          <w:bCs/>
        </w:rPr>
        <w:t xml:space="preserve">dotyczące </w:t>
      </w:r>
      <w:r w:rsidR="007F3AC6" w:rsidRPr="007F3AC6">
        <w:rPr>
          <w:b/>
          <w:bCs/>
        </w:rPr>
        <w:t xml:space="preserve">procesu dydaktycznego </w:t>
      </w:r>
    </w:p>
    <w:p w14:paraId="5E5FBC9F" w14:textId="4175187D" w:rsidR="00E570FF" w:rsidRDefault="007F3AC6" w:rsidP="001E4BF1">
      <w:pPr>
        <w:widowControl w:val="0"/>
        <w:jc w:val="center"/>
        <w:rPr>
          <w:b/>
          <w:bCs/>
        </w:rPr>
      </w:pPr>
      <w:r w:rsidRPr="007F3AC6">
        <w:rPr>
          <w:b/>
          <w:bCs/>
        </w:rPr>
        <w:t>w Wydziale Cybernetyki w semestrze zimowym 2020/2021</w:t>
      </w:r>
      <w:bookmarkEnd w:id="0"/>
    </w:p>
    <w:p w14:paraId="44393B31" w14:textId="77777777" w:rsidR="002B297D" w:rsidRPr="007F3AC6" w:rsidRDefault="002B297D" w:rsidP="001E4BF1">
      <w:pPr>
        <w:widowControl w:val="0"/>
        <w:jc w:val="center"/>
        <w:rPr>
          <w:b/>
          <w:bCs/>
        </w:rPr>
      </w:pPr>
    </w:p>
    <w:p w14:paraId="6ABE075C" w14:textId="1D1718CF" w:rsidR="00902291" w:rsidRDefault="00902291" w:rsidP="001E4BF1">
      <w:pPr>
        <w:widowControl w:val="0"/>
        <w:jc w:val="both"/>
      </w:pPr>
      <w:r>
        <w:t xml:space="preserve">W związku z wprowadzeniem </w:t>
      </w:r>
      <w:r>
        <w:t>o</w:t>
      </w:r>
      <w:r w:rsidRPr="00902291">
        <w:t>d 10 października</w:t>
      </w:r>
      <w:r>
        <w:t xml:space="preserve"> </w:t>
      </w:r>
      <w:r w:rsidR="00BF4E68">
        <w:t xml:space="preserve">2020r. </w:t>
      </w:r>
      <w:r>
        <w:t xml:space="preserve">na terenie całego kraju dodatkowych ograniczeń sanitarno-epidemiologicznych wraz z objęciem </w:t>
      </w:r>
      <w:r w:rsidRPr="00902291">
        <w:t>strefą żółtą</w:t>
      </w:r>
      <w:r>
        <w:t xml:space="preserve"> wszystkich powiatów (</w:t>
      </w:r>
      <w:r w:rsidRPr="00902291">
        <w:t xml:space="preserve">z wyłączeniem </w:t>
      </w:r>
      <w:r>
        <w:t xml:space="preserve">już </w:t>
      </w:r>
      <w:r w:rsidRPr="00902291">
        <w:t>należących do strefy czerwonej</w:t>
      </w:r>
      <w:r>
        <w:t>) Dziekan Wydziału Cybernetyki wprowadza do odwołania model zdalny dla zajęć prowadzonych w formie wykładów. Zajęcia w innych formach nauczania (ćwiczenia, laboratoria, projekty</w:t>
      </w:r>
      <w:r w:rsidR="00BF4E68">
        <w:t>, seminaria) oraz w szczególnych przypadkach wykłady mogą odbywać się w modelu stacjonarnym za wiedzą i pozwoleniem Dziekana Wydziału Cybernetyki lub Prodziekana ds. Kształcenia.</w:t>
      </w:r>
    </w:p>
    <w:p w14:paraId="647DB3C4" w14:textId="1A1F7E2A" w:rsidR="00BF4E68" w:rsidRDefault="00BF4E68" w:rsidP="001E4BF1">
      <w:pPr>
        <w:widowControl w:val="0"/>
        <w:jc w:val="both"/>
      </w:pPr>
      <w:r>
        <w:t>N</w:t>
      </w:r>
      <w:r>
        <w:t>a terenie Wojskowej Akademii Technicznej</w:t>
      </w:r>
      <w:r>
        <w:t xml:space="preserve"> zaleca się bezwzględnie przestrzegać </w:t>
      </w:r>
      <w:r>
        <w:t>wytyczny</w:t>
      </w:r>
      <w:r>
        <w:t>ch</w:t>
      </w:r>
      <w:r>
        <w:t xml:space="preserve"> sanitarno-higieniczny</w:t>
      </w:r>
      <w:r>
        <w:t xml:space="preserve">ch. Należy ograniczyć do niezbędnych wizyty, spotkania i kontakty z osobami </w:t>
      </w:r>
      <w:r w:rsidRPr="001E4BF1">
        <w:t>spoza grona współpracowników</w:t>
      </w:r>
      <w:r>
        <w:t>. P</w:t>
      </w:r>
      <w:r w:rsidRPr="001A1BAE">
        <w:t xml:space="preserve">rzemieszczanie pieszo osób powinno odbywać się </w:t>
      </w:r>
      <w:r>
        <w:t>z zachowaniem dystansu przestrzennego</w:t>
      </w:r>
      <w:r w:rsidRPr="001A1BAE">
        <w:t xml:space="preserve"> nie mniejsze</w:t>
      </w:r>
      <w:r>
        <w:t>go</w:t>
      </w:r>
      <w:r w:rsidRPr="001A1BAE">
        <w:t xml:space="preserve"> niż 2 m</w:t>
      </w:r>
      <w:r>
        <w:t xml:space="preserve">, a w pomieszczeniach służbowych należy utrzymywać dystans co najmniej 1,5 m. </w:t>
      </w:r>
    </w:p>
    <w:p w14:paraId="783841A8" w14:textId="1C5C2C67" w:rsidR="00BF4E68" w:rsidRDefault="00BF4E68" w:rsidP="001E4BF1">
      <w:pPr>
        <w:widowControl w:val="0"/>
        <w:jc w:val="both"/>
      </w:pPr>
      <w:r>
        <w:t xml:space="preserve">Pracownicy, nauczyciele, studenci i doktoranci są zobowiązani do niezwłocznego poinformowania telefonicznie </w:t>
      </w:r>
      <w:r>
        <w:t>lub</w:t>
      </w:r>
      <w:r>
        <w:t xml:space="preserve"> wiadomością e-mail Dziekana Wydziału Cybernetyki o podejrzeniu zachorowania wywołanego przez wirusa SARS-CoV-2 bądź objęcia kwarantanną</w:t>
      </w:r>
    </w:p>
    <w:sectPr w:rsidR="00BF4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5689C"/>
    <w:multiLevelType w:val="hybridMultilevel"/>
    <w:tmpl w:val="D1380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F1ACD"/>
    <w:multiLevelType w:val="hybridMultilevel"/>
    <w:tmpl w:val="9BCEC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82E"/>
    <w:multiLevelType w:val="hybridMultilevel"/>
    <w:tmpl w:val="8ACA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C6"/>
    <w:rsid w:val="000F17A8"/>
    <w:rsid w:val="000F5E54"/>
    <w:rsid w:val="001936E0"/>
    <w:rsid w:val="001A1BAE"/>
    <w:rsid w:val="001D5F00"/>
    <w:rsid w:val="001E4BF1"/>
    <w:rsid w:val="002B0CEC"/>
    <w:rsid w:val="002B297D"/>
    <w:rsid w:val="004F1F5F"/>
    <w:rsid w:val="00616E08"/>
    <w:rsid w:val="006A21C5"/>
    <w:rsid w:val="007B31A1"/>
    <w:rsid w:val="007F3AC6"/>
    <w:rsid w:val="00842F20"/>
    <w:rsid w:val="0085315C"/>
    <w:rsid w:val="008668DF"/>
    <w:rsid w:val="008F0C03"/>
    <w:rsid w:val="00902291"/>
    <w:rsid w:val="00907AC5"/>
    <w:rsid w:val="009807C2"/>
    <w:rsid w:val="009C6BE4"/>
    <w:rsid w:val="00A36AC6"/>
    <w:rsid w:val="00A42C84"/>
    <w:rsid w:val="00A7176A"/>
    <w:rsid w:val="00B4078B"/>
    <w:rsid w:val="00B8641A"/>
    <w:rsid w:val="00BF4E68"/>
    <w:rsid w:val="00D325D8"/>
    <w:rsid w:val="00E32C0F"/>
    <w:rsid w:val="00E570FF"/>
    <w:rsid w:val="00E754C9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507CA"/>
  <w15:chartTrackingRefBased/>
  <w15:docId w15:val="{9FCD16D0-BD91-4A5F-AAF8-A763E8E1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03"/>
    <w:pPr>
      <w:ind w:left="720"/>
      <w:contextualSpacing/>
    </w:pPr>
  </w:style>
  <w:style w:type="paragraph" w:customStyle="1" w:styleId="Default">
    <w:name w:val="Default"/>
    <w:rsid w:val="00F92B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Pierzchała Dariusz</dc:creator>
  <cp:keywords/>
  <dc:description/>
  <cp:lastModifiedBy>Pierzchała Dariusz</cp:lastModifiedBy>
  <cp:revision>16</cp:revision>
  <cp:lastPrinted>2020-09-28T21:28:00Z</cp:lastPrinted>
  <dcterms:created xsi:type="dcterms:W3CDTF">2020-09-28T18:44:00Z</dcterms:created>
  <dcterms:modified xsi:type="dcterms:W3CDTF">2020-10-09T06:17:00Z</dcterms:modified>
</cp:coreProperties>
</file>